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spacing w:lineRule="atLeast" w:line="360" w:before="0" w:after="0"/>
        <w:ind w:left="0" w:right="0" w:hanging="0"/>
        <w:jc w:val="center"/>
        <w:rPr/>
      </w:pPr>
      <w:r>
        <w:rPr>
          <w:rStyle w:val="Mocnewyrnione"/>
          <w:rFonts w:ascii="Times New Roman" w:hAnsi="Times New Roman"/>
          <w:b/>
          <w:bCs/>
          <w:color w:val="000000"/>
          <w:sz w:val="24"/>
          <w:szCs w:val="24"/>
        </w:rPr>
        <w:t>REGULAMIN</w:t>
      </w:r>
    </w:p>
    <w:p>
      <w:pPr>
        <w:pStyle w:val="Tretekstu"/>
        <w:bidi w:val="0"/>
        <w:spacing w:lineRule="atLeast" w:line="360" w:before="0" w:after="0"/>
        <w:ind w:left="0" w:right="0" w:hanging="0"/>
        <w:jc w:val="center"/>
        <w:rPr/>
      </w:pPr>
      <w:r>
        <w:rPr>
          <w:rStyle w:val="Mocnewyrnion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ORGANIZACJI SPACERÓW I WYCIECZEK</w:t>
      </w:r>
    </w:p>
    <w:p>
      <w:pPr>
        <w:pStyle w:val="Tretekstu"/>
        <w:bidi w:val="0"/>
        <w:spacing w:lineRule="atLeast" w:line="360" w:before="0" w:after="0"/>
        <w:ind w:left="0" w:right="0" w:hanging="0"/>
        <w:jc w:val="center"/>
        <w:rPr/>
      </w:pPr>
      <w:r>
        <w:rPr>
          <w:rStyle w:val="Mocnewyrnion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W PRZEDSZKOLU SAMORZĄDOWYM  NR 1 W DOBCZYCACH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Podstawy prawne: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1)      </w:t>
      </w:r>
      <w:r>
        <w:rPr>
          <w:rStyle w:val="Wyrnieni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Rozporządzenia Ministra Edukacji Narodowej  z dnia 25 maja 2018 r. w sprawie warunków i sposobu organizowania przez publiczne przedszkola, szkoły i placówki krajoznawstwa i turystyki (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Dz. U. z 2018, poz. 1055).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2)      </w:t>
      </w:r>
      <w:r>
        <w:rPr>
          <w:rStyle w:val="Wyrnieni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Rozporządzenia Ministra Edukacji Narodowej i Sportu z dnia 17 września 2020r. w sprawie bezpieczeństwa i higieny w publicznych i niepublicznych szkołach i placówkach (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Dz.U. z  2020 r., poz. 1604)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retekstu"/>
        <w:bidi w:val="0"/>
        <w:spacing w:lineRule="atLeast" w:line="360" w:before="0" w:after="0"/>
        <w:ind w:left="0" w:right="0" w:hanging="0"/>
        <w:jc w:val="center"/>
        <w:rPr/>
      </w:pPr>
      <w:r>
        <w:rPr>
          <w:rStyle w:val="Mocnewyrnion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§ 1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Zasady ogólne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Wycieczki są integralną formą działalności wychowawczej przedszkola, w celu wzbogacenia podstawy programowej wychowania przedszkolnego i mogą być organizowane jako:</w:t>
      </w:r>
    </w:p>
    <w:p>
      <w:pPr>
        <w:pStyle w:val="Tretekstu"/>
        <w:numPr>
          <w:ilvl w:val="0"/>
          <w:numId w:val="1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wycieczki krajoznawczo-turystyczne z użyciem środków transportu (autokar, bus);</w:t>
      </w:r>
    </w:p>
    <w:p>
      <w:pPr>
        <w:pStyle w:val="Tretekstu"/>
        <w:numPr>
          <w:ilvl w:val="0"/>
          <w:numId w:val="1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spacery piesze – wyjścia poza teren przedszkola;</w:t>
      </w:r>
    </w:p>
    <w:p>
      <w:pPr>
        <w:pStyle w:val="Tretekstu"/>
        <w:numPr>
          <w:ilvl w:val="0"/>
          <w:numId w:val="1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inne wyjścia edukacyjne poza teren przedszkola np. na lekcje biblioteczne, do pobliskich placówek oświaty, udział w edukacji teatralnej, ośrodków kultury, punktów usługowych  i innych.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2.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Organizowanie przez przedszkole wycieczek i spacerów  ma na celu:</w:t>
      </w:r>
    </w:p>
    <w:p>
      <w:pPr>
        <w:pStyle w:val="Tretekstu"/>
        <w:numPr>
          <w:ilvl w:val="0"/>
          <w:numId w:val="2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poznawanie kraju, jego środowiska przyrodniczego, tradycji, zabytków kultury i historii;</w:t>
      </w:r>
    </w:p>
    <w:p>
      <w:pPr>
        <w:pStyle w:val="Tretekstu"/>
        <w:numPr>
          <w:ilvl w:val="0"/>
          <w:numId w:val="2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poznawanie kultury i języka innych państw;</w:t>
      </w:r>
    </w:p>
    <w:p>
      <w:pPr>
        <w:pStyle w:val="Tretekstu"/>
        <w:numPr>
          <w:ilvl w:val="0"/>
          <w:numId w:val="2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poszerzanie wiedzy z różnych dziedzin życia społecznego, gospodarczego  i kulturalnego;</w:t>
      </w:r>
    </w:p>
    <w:p>
      <w:pPr>
        <w:pStyle w:val="Tretekstu"/>
        <w:numPr>
          <w:ilvl w:val="0"/>
          <w:numId w:val="2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wspomaganie rodziny i przedszkola w procesie wychowania;</w:t>
      </w:r>
    </w:p>
    <w:p>
      <w:pPr>
        <w:pStyle w:val="Tretekstu"/>
        <w:numPr>
          <w:ilvl w:val="0"/>
          <w:numId w:val="2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upowszechnianie wśród dzieci zasad ochrony środowiska naturalnego oraz wiedzy o składnikach i funkcjonowaniu rodzimego środowiska przyrodniczego, a także umiejętności korzystania z zasobów przyrody;</w:t>
      </w:r>
    </w:p>
    <w:p>
      <w:pPr>
        <w:pStyle w:val="Tretekstu"/>
        <w:numPr>
          <w:ilvl w:val="0"/>
          <w:numId w:val="2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upowszechnianie zdrowego stylu życia i aktywności fizycznej oraz podnoszenie sprawności fizycznej;</w:t>
      </w:r>
    </w:p>
    <w:p>
      <w:pPr>
        <w:pStyle w:val="Tretekstu"/>
        <w:numPr>
          <w:ilvl w:val="0"/>
          <w:numId w:val="2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poprawę stanu zdrowia dzieci;</w:t>
      </w:r>
    </w:p>
    <w:p>
      <w:pPr>
        <w:pStyle w:val="Tretekstu"/>
        <w:numPr>
          <w:ilvl w:val="0"/>
          <w:numId w:val="2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poznawanie zasad bezpiecznego zachowania się w różnych sytuacjach;</w:t>
      </w:r>
    </w:p>
    <w:p>
      <w:pPr>
        <w:pStyle w:val="Tretekstu"/>
        <w:numPr>
          <w:ilvl w:val="0"/>
          <w:numId w:val="2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udział w imprezach kulturalno-oświatowych.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3.      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Spacery i wycieczki powinny być poprzedzone omówieniem z dziećmi trasy i wyznaczeniem celów wyjścia oraz przypomnieniem zasad  bezpieczeństwa.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4.      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Wycieczki organizowane są w trakcie roku szkolnego z wyjątkiem dyżuru wakacyjnego.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5.      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Przy organizowaniu i przeprowadzaniu wycieczek współdziałają nauczyciele, rodzice i dzieci.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6.      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Przy organizacji wycieczek przedszkole może korzystać ze wsparcia profesjonalnych organizatorów turystyki oraz fundacji, stowarzyszeń i innych instytucji, których przedmiotem działalności jest krajoznawstwo i turystyka.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bidi w:val="0"/>
        <w:spacing w:lineRule="atLeast" w:line="360" w:before="0" w:after="0"/>
        <w:ind w:left="0" w:right="0" w:hanging="0"/>
        <w:jc w:val="center"/>
        <w:rPr/>
      </w:pPr>
      <w:r>
        <w:rPr>
          <w:rStyle w:val="Mocnewyrnion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§ 2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Zasady szczegółowe: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Udział dziecka w wycieczkach wymaga pisemnej zgody rodziców  w formie oświadczenia:</w:t>
      </w:r>
    </w:p>
    <w:p>
      <w:pPr>
        <w:pStyle w:val="Tretekstu"/>
        <w:numPr>
          <w:ilvl w:val="0"/>
          <w:numId w:val="3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każdorazowo podczas organizacji wycieczki krajoznawczo-turystycznej z użyciem środków transportu;</w:t>
      </w:r>
    </w:p>
    <w:p>
      <w:pPr>
        <w:pStyle w:val="Tretekstu"/>
        <w:numPr>
          <w:ilvl w:val="0"/>
          <w:numId w:val="3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jednorazowo w pierwszym roku pobytu dziecka w przedszkolu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na okres cał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ej edukacji przedszkolnej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do form wymienianych w § 1.  ust 1, pkt 2) i 3).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2.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Wyjście wymienione w § 1.  wpisuje się do „</w:t>
      </w: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Rejestru wyjść i wycieczek”.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Rejestr na dany rok szkolny prowadzi i przechowuje Dyrektor przedszkola.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3.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Rodzice najpóźniej trzy dni przed wycieczką krajoznawczo-turystyczną są pisemnie powiadomieni o:</w:t>
      </w:r>
    </w:p>
    <w:p>
      <w:pPr>
        <w:pStyle w:val="Tretekstu"/>
        <w:numPr>
          <w:ilvl w:val="0"/>
          <w:numId w:val="4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miejscu i godzinie zbiórki;</w:t>
      </w:r>
    </w:p>
    <w:p>
      <w:pPr>
        <w:pStyle w:val="Tretekstu"/>
        <w:numPr>
          <w:ilvl w:val="0"/>
          <w:numId w:val="4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miejscu i przewidywanej godzinie powrotu z wycieczki;</w:t>
      </w:r>
    </w:p>
    <w:p>
      <w:pPr>
        <w:pStyle w:val="Tretekstu"/>
        <w:numPr>
          <w:ilvl w:val="0"/>
          <w:numId w:val="4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dokładnym adresie pobytu dzieci na wycieczce wraz z numerem telefonu kontaktowego;</w:t>
      </w:r>
    </w:p>
    <w:p>
      <w:pPr>
        <w:pStyle w:val="Tretekstu"/>
        <w:numPr>
          <w:ilvl w:val="0"/>
          <w:numId w:val="4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przewidywanej trasie wycieczki.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4.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 wycieczkach nie mogą brać udziału dzieci, w stosunku  do których istnieją przeciwwskazania lekarskie.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5.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Zgodę na zorganizowanie wycieczek wyraża dyrektor przedszkola.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6.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Kierownika wycieczki wyznacza dyrektor przedszkola spośród pracowników pedagogicznych przedszkola.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7.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Opiekunem wycieczki może być nauczyciel albo po uzyskaniu zgody dyrektora przedszkola, pracownik przedszkola.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8.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Kierownik wycieczki uzgadnia termin i cel wycieczki z dyrektorem przedszkola.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9.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 uzgodnieniu terminu wycieczki, kierownik wycieczki przygotowuje następującą dokumentację:</w:t>
      </w:r>
    </w:p>
    <w:p>
      <w:pPr>
        <w:pStyle w:val="Tretekstu"/>
        <w:numPr>
          <w:ilvl w:val="0"/>
          <w:numId w:val="5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kartę wycieczki wraz z harmonogramem,  stanowiącą </w:t>
      </w: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załącznik nr 2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do regulaminu;</w:t>
      </w:r>
    </w:p>
    <w:p>
      <w:pPr>
        <w:pStyle w:val="Tretekstu"/>
        <w:numPr>
          <w:ilvl w:val="0"/>
          <w:numId w:val="5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listę uczestników stanowiąca </w:t>
      </w: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załącznik nr 3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do regulaminu;</w:t>
      </w:r>
    </w:p>
    <w:p>
      <w:pPr>
        <w:pStyle w:val="Tretekstu"/>
        <w:numPr>
          <w:ilvl w:val="0"/>
          <w:numId w:val="5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zgody rodziców na uczestnictwo dziecka w wycieczce ;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10.  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Wypełnioną dokumentację kierownik wycieczki składa u dyrektora przedszkola  w celu zatwierdzenia wycieczki. Kierownik składa dokumentację, o której mowa w ust. 9 do dyrektora przedszkola najpóźniej na 1 dzień przed planowaną organizacją wycieczki.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retekstu"/>
        <w:bidi w:val="0"/>
        <w:spacing w:lineRule="atLeast" w:line="360" w:before="0" w:after="0"/>
        <w:ind w:left="0" w:right="0" w:hanging="0"/>
        <w:jc w:val="center"/>
        <w:rPr/>
      </w:pPr>
      <w:r>
        <w:rPr>
          <w:rStyle w:val="Mocnewyrnion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§ 3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Zasady korzystania z środków transportu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Jako środki transportu dopuszcza się:</w:t>
      </w:r>
    </w:p>
    <w:p>
      <w:pPr>
        <w:pStyle w:val="Tretekstu"/>
        <w:numPr>
          <w:ilvl w:val="0"/>
          <w:numId w:val="6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autokar;</w:t>
      </w:r>
    </w:p>
    <w:p>
      <w:pPr>
        <w:pStyle w:val="Tretekstu"/>
        <w:numPr>
          <w:ilvl w:val="0"/>
          <w:numId w:val="6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bus</w:t>
      </w:r>
    </w:p>
    <w:p>
      <w:pPr>
        <w:pStyle w:val="Tretekstu"/>
        <w:bidi w:val="0"/>
        <w:spacing w:lineRule="atLeast" w:line="360" w:before="0" w:after="0"/>
        <w:ind w:left="1440" w:right="0" w:hanging="0"/>
        <w:jc w:val="both"/>
        <w:rPr/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Tretekstu"/>
        <w:bidi w:val="0"/>
        <w:spacing w:lineRule="atLeast" w:line="360" w:before="0" w:after="0"/>
        <w:ind w:left="1440" w:right="0" w:hanging="0"/>
        <w:jc w:val="both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bidi w:val="0"/>
        <w:spacing w:lineRule="atLeast" w:line="360" w:before="0" w:after="0"/>
        <w:ind w:left="0" w:right="0" w:hanging="0"/>
        <w:jc w:val="center"/>
        <w:rPr/>
      </w:pPr>
      <w:r>
        <w:rPr>
          <w:rStyle w:val="Mocnewyrnion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§ 4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Wycieczka autokarowa: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Kierownik wycieczki  wsiada do autokaru pierwszy i ustala kolejność zajmowania miejsc.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2.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Kierownik wycieczki siada przy drzwiach z przodu autokaru.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3.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Opiekun wsiada ostatni i zajmuje miejsce z tyłu autokaru przy drzwiach.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4.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Przed odjazdem kierownik wycieczki lub opiekun wycieczki  sprawdza listę obecności oraz ustala liczbę uczestników wyjazdu.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6.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 czasie jazdy uczestnicy wycieczki siedzą na wyznaczonych miejscach i zapinają pasy bezpieczeństwa, jeżeli autokar jest w nie wyposażony.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7.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Przy wysiadaniu z autokaru - pierwszy wysiada opiekun i  stojąc przy drzwiach ustawia dzieci, zwraca uwagę, aby nie przebiegała przez jezdnię. 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8.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Uczestnicy wycieczki zostawiają porządek w autokarze i zabierają swoje rzeczy.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9.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Kierownik wysiada ostatni - sprawdza autokar.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10.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 wyjściu z autokaru należy uformować grupę i sprawdzić liczebność osób.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retekstu"/>
        <w:bidi w:val="0"/>
        <w:spacing w:lineRule="atLeast" w:line="360" w:before="0" w:after="0"/>
        <w:ind w:left="0" w:right="0" w:hanging="0"/>
        <w:jc w:val="center"/>
        <w:rPr/>
      </w:pPr>
      <w:r>
        <w:rPr>
          <w:rStyle w:val="Mocnewyrnion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§ 5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Opieka w czasie wycieczki, spaceru i innego wyjścia edukacyjnego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 Opiekę nad dziećmi biorącymi udział w wycieczce sprawuje kierownik  i opiekunowie wycieczki.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 Ustala się następującą liczbę opiekunów na wycieczkach:</w:t>
      </w:r>
    </w:p>
    <w:p>
      <w:pPr>
        <w:pStyle w:val="Tretekstu"/>
        <w:numPr>
          <w:ilvl w:val="0"/>
          <w:numId w:val="7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spacery i inne wyjścia edukacyjne co najmniej 1 opiekun na 12 dzieci;</w:t>
      </w:r>
    </w:p>
    <w:p>
      <w:pPr>
        <w:pStyle w:val="Tretekstu"/>
        <w:numPr>
          <w:ilvl w:val="0"/>
          <w:numId w:val="7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jeżeli w grupie są dzieci  niepełnosprawne, niezależnie od rodzaju wycieczki, powinna być zapewniona dodatkowa opieka dostosowana do potrzeb uczniów z orzeczeniem o niepełnosprawności.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 Zabrania się prowadzenia wycieczek z dziećmi podczas burzy, śnieżycy, gołoledzi, mgły.</w:t>
      </w:r>
    </w:p>
    <w:p>
      <w:pPr>
        <w:pStyle w:val="Tretekstu"/>
        <w:bidi w:val="0"/>
        <w:spacing w:lineRule="atLeast" w:line="360" w:before="0" w:after="0"/>
        <w:ind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 W czasie gwałtownego załamania warunków pogodowych, należy wycieczkę odwołać.</w:t>
      </w:r>
    </w:p>
    <w:p>
      <w:pPr>
        <w:pStyle w:val="Tretekstu"/>
        <w:bidi w:val="0"/>
        <w:spacing w:lineRule="atLeast" w:line="360" w:before="0" w:after="0"/>
        <w:ind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5. Przed rozpoczęciem wycieczki kierownik wycieczki zaznajamia uczestników z zasadami poruszania się po drogach, zachowania w środkach komunikacji miejskiej, zachowania się w autokarze oraz zachowania się w przypadku odejścia od grupy.</w:t>
      </w:r>
    </w:p>
    <w:p>
      <w:pPr>
        <w:pStyle w:val="Tretekstu"/>
        <w:bidi w:val="0"/>
        <w:spacing w:lineRule="atLeast" w:line="360" w:before="0" w:after="0"/>
        <w:ind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6. Przed wyruszeniem z każdego miejsca pobytu, w czasie zwiedzania, przejazdu oraz przybycia do punktu docelowego, należy bezwzględnie sprawdzić stan liczbowy dzieci.</w:t>
      </w:r>
    </w:p>
    <w:p>
      <w:pPr>
        <w:pStyle w:val="Tretekstu"/>
        <w:bidi w:val="0"/>
        <w:spacing w:lineRule="atLeast" w:line="360" w:before="0" w:after="0"/>
        <w:ind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7. Długość trasy i tempo należy dostosować do wydolności najsłabszego uczestnika każdej wycieczki.</w:t>
      </w:r>
    </w:p>
    <w:p>
      <w:pPr>
        <w:pStyle w:val="Tretekstu"/>
        <w:bidi w:val="0"/>
        <w:spacing w:lineRule="atLeast" w:line="360" w:before="0" w:after="0"/>
        <w:ind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8. W przypadku, gdy podczas trwania wycieczki miał miejsce wśród jego uczestników wypadek, stosuje się odpowiednio przepisy dotyczące postępowania w razie wypadków w przedszkolu.</w:t>
      </w:r>
    </w:p>
    <w:p>
      <w:pPr>
        <w:pStyle w:val="Tretekstu"/>
        <w:bidi w:val="0"/>
        <w:spacing w:lineRule="atLeast" w:line="360" w:before="0" w:after="0"/>
        <w:ind w:left="284" w:right="0" w:hanging="0"/>
        <w:jc w:val="both"/>
        <w:rPr/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Tretekstu"/>
        <w:bidi w:val="0"/>
        <w:spacing w:lineRule="atLeast" w:line="360" w:before="0" w:after="0"/>
        <w:ind w:left="284" w:right="0" w:hanging="0"/>
        <w:jc w:val="both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bidi w:val="0"/>
        <w:spacing w:lineRule="atLeast" w:line="360" w:before="0" w:after="0"/>
        <w:ind w:left="0" w:right="0" w:hanging="0"/>
        <w:jc w:val="center"/>
        <w:rPr/>
      </w:pPr>
      <w:r>
        <w:rPr>
          <w:rStyle w:val="Mocnewyrnion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§ 6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Obowiązki kierownika i opiekunów wycieczki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 obowiązków kierownika wycieczki należy:</w:t>
      </w:r>
    </w:p>
    <w:p>
      <w:pPr>
        <w:pStyle w:val="Tretekstu"/>
        <w:numPr>
          <w:ilvl w:val="0"/>
          <w:numId w:val="8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czuwanie nad prawidłowością przebiegu wycieczki;</w:t>
      </w:r>
    </w:p>
    <w:p>
      <w:pPr>
        <w:pStyle w:val="Tretekstu"/>
        <w:numPr>
          <w:ilvl w:val="0"/>
          <w:numId w:val="8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opracowanie programu i harmonogramu wycieczki;</w:t>
      </w:r>
    </w:p>
    <w:p>
      <w:pPr>
        <w:pStyle w:val="Tretekstu"/>
        <w:numPr>
          <w:ilvl w:val="0"/>
          <w:numId w:val="8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współpraca z rodzicami dziecka, celem prawidłowego przygotowania dziecka do wyjazdu;</w:t>
      </w:r>
    </w:p>
    <w:p>
      <w:pPr>
        <w:pStyle w:val="Tretekstu"/>
        <w:numPr>
          <w:ilvl w:val="0"/>
          <w:numId w:val="8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współpraca z opiekunami wycieczki;</w:t>
      </w:r>
    </w:p>
    <w:p>
      <w:pPr>
        <w:pStyle w:val="Tretekstu"/>
        <w:numPr>
          <w:ilvl w:val="0"/>
          <w:numId w:val="8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zapoznanie rodziców, dzieci, opiekunów z programem wycieczki oraz zasadami związanymi z bezpieczeństwem;</w:t>
      </w:r>
    </w:p>
    <w:p>
      <w:pPr>
        <w:pStyle w:val="Tretekstu"/>
        <w:numPr>
          <w:ilvl w:val="0"/>
          <w:numId w:val="8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podejmowanie wszelkich decyzji związanych z przebiegiem wycieczki.</w:t>
      </w:r>
    </w:p>
    <w:p>
      <w:pPr>
        <w:pStyle w:val="Tretekstu"/>
        <w:numPr>
          <w:ilvl w:val="0"/>
          <w:numId w:val="0"/>
        </w:numPr>
        <w:bidi w:val="0"/>
        <w:spacing w:lineRule="atLeast" w:line="360" w:before="0" w:after="0"/>
        <w:ind w:left="72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2.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 obowiązków opiekuna wycieczki należy:</w:t>
      </w:r>
    </w:p>
    <w:p>
      <w:pPr>
        <w:pStyle w:val="Tretekstu"/>
        <w:numPr>
          <w:ilvl w:val="0"/>
          <w:numId w:val="9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ciągła opieka nad uczestnikami wyjazdu;</w:t>
      </w:r>
    </w:p>
    <w:p>
      <w:pPr>
        <w:pStyle w:val="Tretekstu"/>
        <w:numPr>
          <w:ilvl w:val="0"/>
          <w:numId w:val="9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wykonywanie zadań i poleceń zleconych przez kierownika wycieczki;</w:t>
      </w:r>
    </w:p>
    <w:p>
      <w:pPr>
        <w:pStyle w:val="Tretekstu"/>
        <w:numPr>
          <w:ilvl w:val="0"/>
          <w:numId w:val="9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współdziałanie z kierownikiem wycieczki w zakresie realizacji programu i harmonogramu wycieczki;</w:t>
      </w:r>
    </w:p>
    <w:p>
      <w:pPr>
        <w:pStyle w:val="Tretekstu"/>
        <w:numPr>
          <w:ilvl w:val="0"/>
          <w:numId w:val="9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nadzór nad przestrzeganiem przez uczestników regulaminów, ze szczególnym uwzględnieniem zasad bezpieczeństwa i higieny.</w:t>
      </w:r>
    </w:p>
    <w:p>
      <w:pPr>
        <w:pStyle w:val="Tretekstu"/>
        <w:bidi w:val="0"/>
        <w:spacing w:lineRule="atLeast" w:line="360" w:before="0" w:after="0"/>
        <w:ind w:left="283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bidi w:val="0"/>
        <w:spacing w:lineRule="atLeast" w:line="360" w:before="0" w:after="0"/>
        <w:ind w:left="283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bidi w:val="0"/>
        <w:spacing w:lineRule="atLeast" w:line="360" w:before="0" w:after="0"/>
        <w:ind w:left="0" w:right="0" w:hanging="0"/>
        <w:jc w:val="center"/>
        <w:rPr/>
      </w:pPr>
      <w:r>
        <w:rPr>
          <w:rStyle w:val="Mocnewyrnion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§ 7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Obowiązki uczestnika wycieczki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 takcie wycieczki i spaceru dzieci powinny:</w:t>
      </w:r>
    </w:p>
    <w:p>
      <w:pPr>
        <w:pStyle w:val="Tretekstu"/>
        <w:numPr>
          <w:ilvl w:val="0"/>
          <w:numId w:val="10"/>
        </w:numPr>
        <w:bidi w:val="0"/>
        <w:spacing w:lineRule="atLeast" w:line="360" w:before="0" w:after="0"/>
        <w:ind w:left="72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zachowywać się w sposób zdyscyplinowany i kulturalny;</w:t>
      </w:r>
    </w:p>
    <w:p>
      <w:pPr>
        <w:pStyle w:val="Tretekstu"/>
        <w:numPr>
          <w:ilvl w:val="0"/>
          <w:numId w:val="10"/>
        </w:numPr>
        <w:bidi w:val="0"/>
        <w:spacing w:lineRule="atLeast" w:line="360" w:before="0" w:after="0"/>
        <w:ind w:left="72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stosować się do poleceń, zakazów i nakazów wydawanych przez opiekunów lub kierownika wycieczki;</w:t>
      </w:r>
    </w:p>
    <w:p>
      <w:pPr>
        <w:pStyle w:val="Tretekstu"/>
        <w:numPr>
          <w:ilvl w:val="0"/>
          <w:numId w:val="10"/>
        </w:numPr>
        <w:bidi w:val="0"/>
        <w:spacing w:lineRule="atLeast" w:line="360" w:before="0" w:after="0"/>
        <w:ind w:left="72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nie oddalać się od grupy;</w:t>
      </w:r>
    </w:p>
    <w:p>
      <w:pPr>
        <w:pStyle w:val="Tretekstu"/>
        <w:numPr>
          <w:ilvl w:val="0"/>
          <w:numId w:val="10"/>
        </w:numPr>
        <w:bidi w:val="0"/>
        <w:spacing w:lineRule="atLeast" w:line="360" w:before="0" w:after="0"/>
        <w:ind w:left="72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podczas jazdy środkiem transportu nie zmieniać miejsc;</w:t>
      </w:r>
    </w:p>
    <w:p>
      <w:pPr>
        <w:pStyle w:val="Tretekstu"/>
        <w:numPr>
          <w:ilvl w:val="0"/>
          <w:numId w:val="10"/>
        </w:numPr>
        <w:bidi w:val="0"/>
        <w:spacing w:lineRule="atLeast" w:line="360" w:before="0" w:after="0"/>
        <w:ind w:left="72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wszelkie niedyspozycje zgłaszać natychmiast opiekunowi;</w:t>
      </w:r>
    </w:p>
    <w:p>
      <w:pPr>
        <w:pStyle w:val="Tretekstu"/>
        <w:numPr>
          <w:ilvl w:val="0"/>
          <w:numId w:val="10"/>
        </w:numPr>
        <w:bidi w:val="0"/>
        <w:spacing w:lineRule="atLeast" w:line="360" w:before="0" w:after="0"/>
        <w:ind w:left="72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przestrzegać przepisów ruchu drogowego i zachowywać ostrożność na ulicach i w innych miejscach, w których może grozić jakiekolwiek niebezpieczeństwo;</w:t>
      </w:r>
    </w:p>
    <w:p>
      <w:pPr>
        <w:pStyle w:val="Tretekstu"/>
        <w:numPr>
          <w:ilvl w:val="0"/>
          <w:numId w:val="10"/>
        </w:numPr>
        <w:bidi w:val="0"/>
        <w:spacing w:lineRule="atLeast" w:line="360" w:before="0" w:after="0"/>
        <w:ind w:left="72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nie zrywać roślin, nie śmiecić oraz nie płoszyć zwierząt.</w:t>
      </w:r>
    </w:p>
    <w:p>
      <w:pPr>
        <w:pStyle w:val="Tretekstu"/>
        <w:numPr>
          <w:ilvl w:val="0"/>
          <w:numId w:val="10"/>
        </w:numPr>
        <w:bidi w:val="0"/>
        <w:spacing w:lineRule="atLeast" w:line="360" w:before="0" w:after="0"/>
        <w:ind w:left="72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Uczestnikowi wycieczki – dziecku nie wolno: </w:t>
      </w:r>
    </w:p>
    <w:p>
      <w:pPr>
        <w:pStyle w:val="Tretekstu"/>
        <w:numPr>
          <w:ilvl w:val="0"/>
          <w:numId w:val="0"/>
        </w:numPr>
        <w:bidi w:val="0"/>
        <w:spacing w:lineRule="atLeast" w:line="360" w:before="0" w:after="0"/>
        <w:ind w:left="468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zabierać własnego prowiantu, napojów, słodyczy</w:t>
      </w:r>
    </w:p>
    <w:p>
      <w:pPr>
        <w:pStyle w:val="Tretekstu"/>
        <w:numPr>
          <w:ilvl w:val="0"/>
          <w:numId w:val="0"/>
        </w:numPr>
        <w:bidi w:val="0"/>
        <w:spacing w:lineRule="atLeast" w:line="360" w:before="0" w:after="0"/>
        <w:ind w:left="180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zabierać własnych zabawek</w:t>
      </w: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Tretekstu"/>
        <w:bidi w:val="0"/>
        <w:spacing w:lineRule="atLeast" w:line="360" w:before="0" w:after="0"/>
        <w:ind w:left="0" w:right="0" w:hanging="0"/>
        <w:jc w:val="center"/>
        <w:rPr/>
      </w:pPr>
      <w:r>
        <w:rPr>
          <w:rStyle w:val="Mocnewyrnion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§ 8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Obowiązki rodziców przy organizacji wycieczki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Rodzice, których dziecko uczestniczy w wyjeździe organizowanym przez przedszkole, powinni:</w:t>
      </w:r>
    </w:p>
    <w:p>
      <w:pPr>
        <w:pStyle w:val="Tretekstu"/>
        <w:numPr>
          <w:ilvl w:val="0"/>
          <w:numId w:val="11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zapoznać się z terminem,  harmonogramem;</w:t>
      </w:r>
    </w:p>
    <w:p>
      <w:pPr>
        <w:pStyle w:val="Tretekstu"/>
        <w:numPr>
          <w:ilvl w:val="0"/>
          <w:numId w:val="11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przekazać kierownikowi wycieczki aktualny telefon kontaktowy;</w:t>
      </w:r>
    </w:p>
    <w:p>
      <w:pPr>
        <w:pStyle w:val="Tretekstu"/>
        <w:numPr>
          <w:ilvl w:val="0"/>
          <w:numId w:val="11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wypełnić zgody, o których mowa w § 2 ust. 1;</w:t>
      </w:r>
    </w:p>
    <w:p>
      <w:pPr>
        <w:pStyle w:val="Tretekstu"/>
        <w:numPr>
          <w:ilvl w:val="0"/>
          <w:numId w:val="11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w przypadku rezygnacji udziału dziecka w wyjeździe, poinformować z wyprzedzeniem o tym fakcie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nauczyciela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;</w:t>
      </w:r>
    </w:p>
    <w:p>
      <w:pPr>
        <w:pStyle w:val="Tretekstu"/>
        <w:numPr>
          <w:ilvl w:val="0"/>
          <w:numId w:val="11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przygotować dziecko do wyjazdu;</w:t>
      </w:r>
    </w:p>
    <w:p>
      <w:pPr>
        <w:pStyle w:val="Tretekstu"/>
        <w:numPr>
          <w:ilvl w:val="0"/>
          <w:numId w:val="11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przyprowadzić dziecko do przedszkola  o wyznaczonej godzinie;</w:t>
      </w:r>
    </w:p>
    <w:p>
      <w:pPr>
        <w:pStyle w:val="Tretekstu"/>
        <w:bidi w:val="0"/>
        <w:spacing w:lineRule="atLeast" w:line="360" w:before="0" w:after="0"/>
        <w:ind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2.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Rodzice zobowiązani są poinformować kierownika wycieczki o stanie zdrowia dziecka, prowadzonym leczeniu, ewentualnych alergiach i innych przeciwwskazaniach.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18"/>
          <w:szCs w:val="18"/>
        </w:rPr>
        <w:t> 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18"/>
          <w:szCs w:val="18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18"/>
          <w:szCs w:val="18"/>
        </w:rPr>
      </w:r>
    </w:p>
    <w:p>
      <w:pPr>
        <w:pStyle w:val="Tretekstu"/>
        <w:bidi w:val="0"/>
        <w:spacing w:lineRule="atLeast" w:line="360" w:before="0" w:after="0"/>
        <w:ind w:left="0" w:right="0" w:hanging="0"/>
        <w:jc w:val="center"/>
        <w:rPr/>
      </w:pPr>
      <w:r>
        <w:rPr>
          <w:rStyle w:val="Mocnewyrnion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§ 9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Zasady finansowania wycieczki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Działalność przedszkola w zakresie krajoznawstwa i turystyki jest finansowana z środków pozabudżetowych, w szczególności:</w:t>
      </w:r>
    </w:p>
    <w:p>
      <w:pPr>
        <w:pStyle w:val="Tretekstu"/>
        <w:numPr>
          <w:ilvl w:val="0"/>
          <w:numId w:val="12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 odpłatności rodziców dzieci biorących udział w wycieczce;</w:t>
      </w:r>
    </w:p>
    <w:p>
      <w:pPr>
        <w:pStyle w:val="Tretekstu"/>
        <w:numPr>
          <w:ilvl w:val="0"/>
          <w:numId w:val="12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 środków pochodzących od sponsorów;</w:t>
      </w:r>
    </w:p>
    <w:p>
      <w:pPr>
        <w:pStyle w:val="Tretekstu"/>
        <w:numPr>
          <w:ilvl w:val="0"/>
          <w:numId w:val="12"/>
        </w:numPr>
        <w:bidi w:val="0"/>
        <w:spacing w:lineRule="atLeast" w:line="360" w:before="0" w:after="0"/>
        <w:ind w:left="283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 środków przekazanych przez radę rodziców przedszkola.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2.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Kierownicy i opiekunowie wycieczek nie ponoszą kosztów przejazdu oraz wstępów. Wydatki z tego tytułu pokrywa się ze środków, o których mowa w ust. 1.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Koszt wycieczek pokrywają rodzice. W przypadku nieobecności dziecka zw</w:t>
      </w: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rotowi nie podlega koszt autokaru (busa), parkingu oraz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koszt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biletów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które muszą być opłacone z wyprzedzeniem.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 Rozliczenia wycieczki dokonuje kierownik wycieczki.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0"/>
          <w:szCs w:val="20"/>
        </w:rPr>
        <w:t> </w:t>
      </w:r>
    </w:p>
    <w:p>
      <w:pPr>
        <w:pStyle w:val="Tretekstu"/>
        <w:bidi w:val="0"/>
        <w:spacing w:lineRule="atLeast" w:line="360" w:before="0" w:after="0"/>
        <w:ind w:left="0" w:right="0" w:hanging="0"/>
        <w:jc w:val="center"/>
        <w:rPr/>
      </w:pPr>
      <w:r>
        <w:rPr>
          <w:rStyle w:val="Mocnewyrnione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§ 10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Postanowienia końcowe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1. Dzieci,  które nie uczestniczą w wycieczce (z powodu spóźnienia lub braku dokonania opłaty przez rodziców) zapewnia się opiekę w innym oddziale, który pozostaje na terenie przedszkola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 wyjątkiem wycieczki w której biorą udział wszystkie grupy.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 Na odstępstwa od  punktów regulaminu musi wyrazić zgodę dyrektor przedszkola.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 Sprawy nie objęte regulaminem rozstrzyga się na podstawie przepisów nadrzędnych, stanowiących podstawę jego opracowania.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sz w:val="12"/>
          <w:szCs w:val="12"/>
        </w:rPr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Załączniki: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Nr 1 – Rejestr wyjść i wycieczek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Nr 2 – Karta wycieczki wraz z harmonogramem</w:t>
      </w:r>
    </w:p>
    <w:p>
      <w:pPr>
        <w:pStyle w:val="Tretekstu"/>
        <w:bidi w:val="0"/>
        <w:spacing w:lineRule="atLeast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Nr 3 – Lista uczestników wycieczki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Wyrnienie">
    <w:name w:val="Wyróżnienie"/>
    <w:qFormat/>
    <w:rPr>
      <w:i/>
      <w:iCs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LibreOffice/6.4.4.2$Windows_X86_64 LibreOffice_project/3d775be2011f3886db32dfd395a6a6d1ca2630ff</Application>
  <Pages>6</Pages>
  <Words>1361</Words>
  <Characters>8742</Characters>
  <CharactersWithSpaces>10010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2023-04-24T14:05:23Z</dcterms:created>
  <dc:creator/>
  <dc:description/>
  <dc:language>pl-PL</dc:language>
  <cp:lastModifiedBy/>
  <dcterms:modified xsi:type="dcterms:W3CDTF">2023-09-19T13:16:57Z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